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43D40" w:rsidRPr="009A7EB0" w:rsidP="00743D40">
      <w:pPr>
        <w:ind w:left="-567" w:firstLine="567"/>
        <w:jc w:val="right"/>
        <w:rPr>
          <w:sz w:val="27"/>
          <w:szCs w:val="27"/>
        </w:rPr>
      </w:pPr>
      <w:r w:rsidRPr="009A7EB0">
        <w:rPr>
          <w:sz w:val="27"/>
          <w:szCs w:val="27"/>
        </w:rPr>
        <w:t xml:space="preserve">       Дело № 5</w:t>
      </w:r>
      <w:r w:rsidR="00C04CFA">
        <w:rPr>
          <w:sz w:val="27"/>
          <w:szCs w:val="27"/>
        </w:rPr>
        <w:t>-658</w:t>
      </w:r>
      <w:r w:rsidR="00723B47">
        <w:rPr>
          <w:sz w:val="27"/>
          <w:szCs w:val="27"/>
        </w:rPr>
        <w:t>-2105</w:t>
      </w:r>
      <w:r w:rsidR="00623DFA">
        <w:rPr>
          <w:sz w:val="27"/>
          <w:szCs w:val="27"/>
        </w:rPr>
        <w:t>/2024</w:t>
      </w:r>
    </w:p>
    <w:p w:rsidR="00743D40" w:rsidRPr="00CB3088" w:rsidP="00743D40">
      <w:pPr>
        <w:ind w:left="-567" w:firstLine="567"/>
        <w:jc w:val="center"/>
        <w:rPr>
          <w:sz w:val="28"/>
          <w:szCs w:val="28"/>
        </w:rPr>
      </w:pPr>
      <w:r w:rsidRPr="00CB3088">
        <w:rPr>
          <w:sz w:val="28"/>
          <w:szCs w:val="28"/>
        </w:rPr>
        <w:t>ПОСТАНОВЛЕНИЕ</w:t>
      </w:r>
    </w:p>
    <w:p w:rsidR="00743D40" w:rsidRPr="00CB3088" w:rsidP="00743D40">
      <w:pPr>
        <w:ind w:left="-567" w:firstLine="567"/>
        <w:jc w:val="center"/>
        <w:rPr>
          <w:sz w:val="28"/>
          <w:szCs w:val="28"/>
        </w:rPr>
      </w:pPr>
      <w:r w:rsidRPr="00CB3088">
        <w:rPr>
          <w:sz w:val="28"/>
          <w:szCs w:val="28"/>
        </w:rPr>
        <w:t>по делу об административном правонарушении</w:t>
      </w:r>
    </w:p>
    <w:p w:rsidR="00743D40" w:rsidRPr="00CB3088" w:rsidP="00743D40">
      <w:pPr>
        <w:ind w:left="-567" w:firstLine="567"/>
        <w:jc w:val="both"/>
        <w:rPr>
          <w:sz w:val="28"/>
          <w:szCs w:val="28"/>
        </w:rPr>
      </w:pPr>
    </w:p>
    <w:p w:rsidR="00743D40" w:rsidRPr="00CB3088" w:rsidP="00743D40">
      <w:pPr>
        <w:ind w:left="-567" w:firstLine="567"/>
        <w:jc w:val="both"/>
        <w:rPr>
          <w:sz w:val="28"/>
          <w:szCs w:val="28"/>
        </w:rPr>
      </w:pPr>
      <w:r w:rsidRPr="00CB3088">
        <w:rPr>
          <w:sz w:val="28"/>
          <w:szCs w:val="28"/>
        </w:rPr>
        <w:t xml:space="preserve">        г. Нижневартовск                                                           </w:t>
      </w:r>
      <w:r w:rsidRPr="00CB3088" w:rsidR="009A7EB0">
        <w:rPr>
          <w:sz w:val="28"/>
          <w:szCs w:val="28"/>
        </w:rPr>
        <w:t xml:space="preserve">        </w:t>
      </w:r>
      <w:r w:rsidR="00C04CFA">
        <w:rPr>
          <w:sz w:val="28"/>
          <w:szCs w:val="28"/>
        </w:rPr>
        <w:t>31 мая</w:t>
      </w:r>
      <w:r w:rsidR="00623DFA">
        <w:rPr>
          <w:sz w:val="28"/>
          <w:szCs w:val="28"/>
        </w:rPr>
        <w:t xml:space="preserve"> 2024</w:t>
      </w:r>
      <w:r w:rsidRPr="00CB3088">
        <w:rPr>
          <w:sz w:val="28"/>
          <w:szCs w:val="28"/>
        </w:rPr>
        <w:t xml:space="preserve"> года </w:t>
      </w:r>
    </w:p>
    <w:p w:rsidR="00743D40" w:rsidRPr="00CB3088" w:rsidP="00743D40">
      <w:pPr>
        <w:ind w:left="-567" w:firstLine="567"/>
        <w:jc w:val="both"/>
        <w:rPr>
          <w:sz w:val="28"/>
          <w:szCs w:val="28"/>
        </w:rPr>
      </w:pPr>
      <w:r w:rsidRPr="00CB3088">
        <w:rPr>
          <w:sz w:val="28"/>
          <w:szCs w:val="28"/>
        </w:rPr>
        <w:tab/>
      </w:r>
    </w:p>
    <w:p w:rsidR="008F0B6C" w:rsidRPr="00CB3088" w:rsidP="008F0B6C">
      <w:pPr>
        <w:ind w:firstLine="540"/>
        <w:jc w:val="both"/>
        <w:rPr>
          <w:sz w:val="28"/>
          <w:szCs w:val="28"/>
        </w:rPr>
      </w:pPr>
      <w:r w:rsidRPr="00CB3088">
        <w:rPr>
          <w:sz w:val="28"/>
          <w:szCs w:val="28"/>
        </w:rPr>
        <w:t xml:space="preserve">Мировой судья судебного участка № 5 Нижневартовского судебного района города окружного значения Нижневартовска Ханты-Мансийского автономного округа–Югры Т.А. Лаптева, находящийся по адресу ул. Нефтяников, 6, г. Нижневартовск, </w:t>
      </w:r>
    </w:p>
    <w:p w:rsidR="00743D40" w:rsidRPr="00CB3088" w:rsidP="00743D40">
      <w:pPr>
        <w:ind w:firstLine="540"/>
        <w:jc w:val="both"/>
        <w:rPr>
          <w:sz w:val="28"/>
          <w:szCs w:val="28"/>
        </w:rPr>
      </w:pPr>
      <w:r w:rsidRPr="00CB3088">
        <w:rPr>
          <w:sz w:val="28"/>
          <w:szCs w:val="28"/>
        </w:rPr>
        <w:t>рассмотрев дело об администра</w:t>
      </w:r>
      <w:r w:rsidRPr="00CB3088">
        <w:rPr>
          <w:sz w:val="28"/>
          <w:szCs w:val="28"/>
        </w:rPr>
        <w:t xml:space="preserve">тивном правонарушении в отношении </w:t>
      </w:r>
    </w:p>
    <w:p w:rsidR="00C04CFA" w:rsidRPr="004F3EF7" w:rsidP="00C04CFA">
      <w:pPr>
        <w:pStyle w:val="BodyTextIndent"/>
        <w:tabs>
          <w:tab w:val="left" w:pos="3960"/>
        </w:tabs>
        <w:ind w:firstLine="567"/>
        <w:jc w:val="both"/>
        <w:rPr>
          <w:sz w:val="28"/>
          <w:szCs w:val="28"/>
        </w:rPr>
      </w:pPr>
      <w:r w:rsidRPr="004F3EF7">
        <w:rPr>
          <w:sz w:val="28"/>
          <w:szCs w:val="28"/>
        </w:rPr>
        <w:t>генерального директора ООО «</w:t>
      </w:r>
      <w:r>
        <w:rPr>
          <w:sz w:val="28"/>
          <w:szCs w:val="28"/>
        </w:rPr>
        <w:t>АРКТИК</w:t>
      </w:r>
      <w:r w:rsidRPr="004F3EF7">
        <w:rPr>
          <w:sz w:val="28"/>
          <w:szCs w:val="28"/>
        </w:rPr>
        <w:t xml:space="preserve">» Зейналова Маарифа Вагиф оглы, </w:t>
      </w:r>
      <w:r>
        <w:rPr>
          <w:sz w:val="28"/>
          <w:szCs w:val="28"/>
        </w:rPr>
        <w:t>***</w:t>
      </w:r>
      <w:r w:rsidRPr="004F3EF7">
        <w:rPr>
          <w:sz w:val="28"/>
          <w:szCs w:val="28"/>
        </w:rPr>
        <w:t xml:space="preserve"> года рождения, уроженца </w:t>
      </w:r>
      <w:r>
        <w:rPr>
          <w:sz w:val="28"/>
          <w:szCs w:val="28"/>
        </w:rPr>
        <w:t>****</w:t>
      </w:r>
      <w:r w:rsidRPr="004F3EF7">
        <w:rPr>
          <w:sz w:val="28"/>
          <w:szCs w:val="28"/>
        </w:rPr>
        <w:t xml:space="preserve">, проживающего по адресу: </w:t>
      </w:r>
      <w:r>
        <w:rPr>
          <w:sz w:val="28"/>
          <w:szCs w:val="28"/>
        </w:rPr>
        <w:t>****</w:t>
      </w:r>
      <w:r w:rsidRPr="004F3EF7">
        <w:rPr>
          <w:sz w:val="28"/>
          <w:szCs w:val="28"/>
        </w:rPr>
        <w:t xml:space="preserve">, паспорт: </w:t>
      </w:r>
      <w:r>
        <w:rPr>
          <w:color w:val="FF0000"/>
          <w:sz w:val="28"/>
          <w:szCs w:val="28"/>
        </w:rPr>
        <w:t>*****</w:t>
      </w:r>
      <w:r w:rsidRPr="004F3EF7">
        <w:rPr>
          <w:sz w:val="28"/>
          <w:szCs w:val="28"/>
        </w:rPr>
        <w:t xml:space="preserve">, </w:t>
      </w:r>
    </w:p>
    <w:p w:rsidR="00C04CFA" w:rsidRPr="004F3EF7" w:rsidP="00C04CFA">
      <w:pPr>
        <w:pStyle w:val="BodyTextIndent"/>
        <w:tabs>
          <w:tab w:val="left" w:pos="3960"/>
        </w:tabs>
        <w:ind w:firstLine="567"/>
        <w:jc w:val="both"/>
        <w:rPr>
          <w:sz w:val="28"/>
          <w:szCs w:val="28"/>
        </w:rPr>
      </w:pPr>
    </w:p>
    <w:p w:rsidR="00C04CFA" w:rsidRPr="004F3EF7" w:rsidP="00C04CFA">
      <w:pPr>
        <w:pStyle w:val="BodyTextIndent"/>
        <w:tabs>
          <w:tab w:val="left" w:pos="3960"/>
        </w:tabs>
        <w:ind w:firstLine="567"/>
        <w:jc w:val="center"/>
        <w:rPr>
          <w:sz w:val="28"/>
          <w:szCs w:val="28"/>
        </w:rPr>
      </w:pPr>
      <w:r w:rsidRPr="004F3EF7">
        <w:rPr>
          <w:sz w:val="28"/>
          <w:szCs w:val="28"/>
        </w:rPr>
        <w:t>УСТАНОВИЛ:</w:t>
      </w:r>
    </w:p>
    <w:p w:rsidR="0024452A" w:rsidRPr="00CB3088" w:rsidP="00C04CFA">
      <w:pPr>
        <w:pStyle w:val="BodyTextIndent"/>
        <w:tabs>
          <w:tab w:val="left" w:pos="3960"/>
        </w:tabs>
        <w:ind w:firstLine="567"/>
        <w:jc w:val="both"/>
        <w:rPr>
          <w:sz w:val="28"/>
          <w:szCs w:val="28"/>
        </w:rPr>
      </w:pPr>
      <w:r w:rsidRPr="004F3EF7">
        <w:rPr>
          <w:sz w:val="28"/>
          <w:szCs w:val="28"/>
        </w:rPr>
        <w:t>Зейналов М.В., являясь генеральным директором ООО «</w:t>
      </w:r>
      <w:r>
        <w:rPr>
          <w:sz w:val="28"/>
          <w:szCs w:val="28"/>
        </w:rPr>
        <w:t>АРКТИК</w:t>
      </w:r>
      <w:r w:rsidRPr="004F3EF7">
        <w:rPr>
          <w:sz w:val="28"/>
          <w:szCs w:val="28"/>
        </w:rPr>
        <w:t xml:space="preserve">», расположенного по адресу: ХМАО-Югра, г. Нижневартовск, ул. </w:t>
      </w:r>
      <w:r>
        <w:rPr>
          <w:sz w:val="28"/>
          <w:szCs w:val="28"/>
        </w:rPr>
        <w:t>Индустриальная, зд. 16, стр. 1 (ИНН 8603243382</w:t>
      </w:r>
      <w:r w:rsidRPr="004F3EF7">
        <w:rPr>
          <w:sz w:val="28"/>
          <w:szCs w:val="28"/>
        </w:rPr>
        <w:t>, КПП 860301001, что подтверждается выпис</w:t>
      </w:r>
      <w:r w:rsidRPr="004F3EF7">
        <w:rPr>
          <w:sz w:val="28"/>
          <w:szCs w:val="28"/>
        </w:rPr>
        <w:t xml:space="preserve">кой из ЕГРЮЛ), </w:t>
      </w:r>
      <w:r w:rsidRPr="00C86D24" w:rsidR="00A92AC5">
        <w:rPr>
          <w:sz w:val="28"/>
          <w:szCs w:val="28"/>
        </w:rPr>
        <w:t xml:space="preserve"> </w:t>
      </w:r>
      <w:r w:rsidRPr="00CB3088" w:rsidR="00CE6C38">
        <w:rPr>
          <w:color w:val="000099"/>
          <w:sz w:val="28"/>
          <w:szCs w:val="28"/>
        </w:rPr>
        <w:t>несвоевременно</w:t>
      </w:r>
      <w:r w:rsidRPr="00CB3088" w:rsidR="00CE6C38">
        <w:rPr>
          <w:sz w:val="28"/>
          <w:szCs w:val="28"/>
        </w:rPr>
        <w:t xml:space="preserve"> представил</w:t>
      </w:r>
      <w:r w:rsidRPr="00CB3088">
        <w:rPr>
          <w:sz w:val="28"/>
          <w:szCs w:val="28"/>
        </w:rPr>
        <w:t xml:space="preserve"> декларацию</w:t>
      </w:r>
      <w:r w:rsidRPr="00CB3088" w:rsidR="000776B6">
        <w:rPr>
          <w:sz w:val="28"/>
          <w:szCs w:val="28"/>
        </w:rPr>
        <w:t xml:space="preserve"> по НДС за </w:t>
      </w:r>
      <w:r w:rsidR="00167F7B">
        <w:rPr>
          <w:color w:val="000099"/>
          <w:sz w:val="28"/>
          <w:szCs w:val="28"/>
        </w:rPr>
        <w:t>3</w:t>
      </w:r>
      <w:r w:rsidRPr="00CB3088" w:rsidR="00CB3088">
        <w:rPr>
          <w:color w:val="000099"/>
          <w:sz w:val="28"/>
          <w:szCs w:val="28"/>
        </w:rPr>
        <w:t xml:space="preserve"> квартал 2023</w:t>
      </w:r>
      <w:r w:rsidRPr="00CB3088">
        <w:rPr>
          <w:color w:val="000099"/>
          <w:sz w:val="28"/>
          <w:szCs w:val="28"/>
        </w:rPr>
        <w:t xml:space="preserve"> года</w:t>
      </w:r>
      <w:r w:rsidRPr="00CB3088">
        <w:rPr>
          <w:sz w:val="28"/>
          <w:szCs w:val="28"/>
        </w:rPr>
        <w:t xml:space="preserve">, срок предоставления не позднее </w:t>
      </w:r>
      <w:r w:rsidR="00167F7B">
        <w:rPr>
          <w:color w:val="000099"/>
          <w:sz w:val="28"/>
          <w:szCs w:val="28"/>
        </w:rPr>
        <w:t>25.10</w:t>
      </w:r>
      <w:r w:rsidRPr="00CB3088" w:rsidR="000776B6">
        <w:rPr>
          <w:color w:val="000099"/>
          <w:sz w:val="28"/>
          <w:szCs w:val="28"/>
        </w:rPr>
        <w:t>.2023</w:t>
      </w:r>
      <w:r w:rsidRPr="00CB3088">
        <w:rPr>
          <w:sz w:val="28"/>
          <w:szCs w:val="28"/>
        </w:rPr>
        <w:t xml:space="preserve">, фактически представлена </w:t>
      </w:r>
      <w:r>
        <w:rPr>
          <w:color w:val="000099"/>
          <w:sz w:val="28"/>
          <w:szCs w:val="28"/>
        </w:rPr>
        <w:t>07.02.2024</w:t>
      </w:r>
      <w:r w:rsidRPr="00CB3088" w:rsidR="00CE6C38">
        <w:rPr>
          <w:sz w:val="28"/>
          <w:szCs w:val="28"/>
        </w:rPr>
        <w:t>, в результате чего им</w:t>
      </w:r>
      <w:r w:rsidRPr="00CB3088">
        <w:rPr>
          <w:sz w:val="28"/>
          <w:szCs w:val="28"/>
        </w:rPr>
        <w:t xml:space="preserve"> нарушены требования п. 5 ст. 174 Налогового кодекса РФ.</w:t>
      </w:r>
    </w:p>
    <w:p w:rsidR="00A92AC5" w:rsidRPr="00C86D24" w:rsidP="00A92AC5">
      <w:pPr>
        <w:tabs>
          <w:tab w:val="left" w:pos="3960"/>
        </w:tabs>
        <w:ind w:firstLine="567"/>
        <w:jc w:val="both"/>
        <w:rPr>
          <w:bCs/>
          <w:sz w:val="28"/>
          <w:szCs w:val="28"/>
        </w:rPr>
      </w:pPr>
      <w:r w:rsidRPr="00C86D24">
        <w:rPr>
          <w:bCs/>
          <w:sz w:val="28"/>
          <w:szCs w:val="28"/>
        </w:rPr>
        <w:t xml:space="preserve">На рассмотрение дела об административном правонарушении </w:t>
      </w:r>
      <w:r w:rsidRPr="004F3EF7" w:rsidR="00C04CFA">
        <w:rPr>
          <w:sz w:val="28"/>
          <w:szCs w:val="28"/>
        </w:rPr>
        <w:t>Зейналов М.В</w:t>
      </w:r>
      <w:r w:rsidRPr="00C86D24">
        <w:rPr>
          <w:bCs/>
          <w:sz w:val="28"/>
          <w:szCs w:val="28"/>
        </w:rPr>
        <w:t>. не явился, о времени и месте рассмотрения дела об административном правонарушении извещался по месту жительства судебной повесткой, которая возвращена обратно по истечению срока хранения</w:t>
      </w:r>
      <w:r w:rsidRPr="00C86D24">
        <w:rPr>
          <w:bCs/>
          <w:sz w:val="28"/>
          <w:szCs w:val="28"/>
        </w:rPr>
        <w:t xml:space="preserve">. </w:t>
      </w:r>
    </w:p>
    <w:p w:rsidR="00A92AC5" w:rsidRPr="00C86D24" w:rsidP="00A92AC5">
      <w:pPr>
        <w:tabs>
          <w:tab w:val="left" w:pos="3960"/>
        </w:tabs>
        <w:ind w:firstLine="567"/>
        <w:jc w:val="both"/>
        <w:rPr>
          <w:bCs/>
          <w:sz w:val="28"/>
          <w:szCs w:val="28"/>
        </w:rPr>
      </w:pPr>
      <w:r w:rsidRPr="00C86D24">
        <w:rPr>
          <w:sz w:val="28"/>
          <w:szCs w:val="28"/>
        </w:rPr>
        <w:t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 и ч. 2 ст. 25.1 Кодекса РФ об ад</w:t>
      </w:r>
      <w:r w:rsidRPr="00C86D24">
        <w:rPr>
          <w:sz w:val="28"/>
          <w:szCs w:val="28"/>
        </w:rPr>
        <w:t xml:space="preserve">министративных правонарушениях, мировой судья полагает возможным рассмотреть дело об административном правонарушении в отсутствие </w:t>
      </w:r>
      <w:r w:rsidRPr="004F3EF7" w:rsidR="00C04CFA">
        <w:rPr>
          <w:sz w:val="28"/>
          <w:szCs w:val="28"/>
        </w:rPr>
        <w:t>Зейналов</w:t>
      </w:r>
      <w:r w:rsidR="00C04CFA">
        <w:rPr>
          <w:sz w:val="28"/>
          <w:szCs w:val="28"/>
        </w:rPr>
        <w:t>а</w:t>
      </w:r>
      <w:r w:rsidRPr="004F3EF7" w:rsidR="00C04CFA">
        <w:rPr>
          <w:sz w:val="28"/>
          <w:szCs w:val="28"/>
        </w:rPr>
        <w:t xml:space="preserve"> М.В</w:t>
      </w:r>
      <w:r w:rsidRPr="00C86D24">
        <w:rPr>
          <w:bCs/>
          <w:sz w:val="28"/>
          <w:szCs w:val="28"/>
        </w:rPr>
        <w:t>.</w:t>
      </w:r>
    </w:p>
    <w:p w:rsidR="0024452A" w:rsidRPr="00CB3088" w:rsidP="0024452A">
      <w:pPr>
        <w:tabs>
          <w:tab w:val="left" w:pos="7797"/>
        </w:tabs>
        <w:ind w:right="21"/>
        <w:jc w:val="both"/>
        <w:rPr>
          <w:bCs/>
          <w:sz w:val="28"/>
          <w:szCs w:val="28"/>
        </w:rPr>
      </w:pPr>
      <w:r w:rsidRPr="00CB3088">
        <w:rPr>
          <w:bCs/>
          <w:sz w:val="28"/>
          <w:szCs w:val="28"/>
        </w:rPr>
        <w:t xml:space="preserve">        Мировой судья исследовал следующие доказательства по делу:</w:t>
      </w:r>
    </w:p>
    <w:p w:rsidR="0024452A" w:rsidRPr="00CB3088" w:rsidP="0024452A">
      <w:pPr>
        <w:pStyle w:val="BodyTextInden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протокол № 86032413400551800001</w:t>
      </w:r>
      <w:r w:rsidRPr="00CB3088">
        <w:rPr>
          <w:sz w:val="28"/>
          <w:szCs w:val="28"/>
        </w:rPr>
        <w:t xml:space="preserve"> об админист</w:t>
      </w:r>
      <w:r w:rsidRPr="00CB3088" w:rsidR="00881139">
        <w:rPr>
          <w:sz w:val="28"/>
          <w:szCs w:val="28"/>
        </w:rPr>
        <w:t>рат</w:t>
      </w:r>
      <w:r w:rsidR="00623DFA">
        <w:rPr>
          <w:sz w:val="28"/>
          <w:szCs w:val="28"/>
        </w:rPr>
        <w:t>ивно</w:t>
      </w:r>
      <w:r>
        <w:rPr>
          <w:sz w:val="28"/>
          <w:szCs w:val="28"/>
        </w:rPr>
        <w:t>м правонарушении от 13.05</w:t>
      </w:r>
      <w:r w:rsidR="00167F7B">
        <w:rPr>
          <w:sz w:val="28"/>
          <w:szCs w:val="28"/>
        </w:rPr>
        <w:t>.2024</w:t>
      </w:r>
      <w:r w:rsidRPr="00CB3088">
        <w:rPr>
          <w:sz w:val="28"/>
          <w:szCs w:val="28"/>
        </w:rPr>
        <w:t xml:space="preserve">; </w:t>
      </w:r>
    </w:p>
    <w:p w:rsidR="0024452A" w:rsidRPr="00CB3088" w:rsidP="0024452A">
      <w:pPr>
        <w:shd w:val="clear" w:color="auto" w:fill="FFFFFF"/>
        <w:ind w:firstLine="539"/>
        <w:jc w:val="both"/>
        <w:rPr>
          <w:sz w:val="28"/>
          <w:szCs w:val="28"/>
        </w:rPr>
      </w:pPr>
      <w:r w:rsidRPr="00CB3088">
        <w:rPr>
          <w:sz w:val="28"/>
          <w:szCs w:val="28"/>
        </w:rPr>
        <w:t>уведомление МРИ Ф</w:t>
      </w:r>
      <w:r w:rsidRPr="00CB3088" w:rsidR="00AD6FC6">
        <w:rPr>
          <w:sz w:val="28"/>
          <w:szCs w:val="28"/>
        </w:rPr>
        <w:t>НС России № 6 по ХМАО-Югре от</w:t>
      </w:r>
      <w:r w:rsidR="00C04CFA">
        <w:rPr>
          <w:sz w:val="28"/>
          <w:szCs w:val="28"/>
        </w:rPr>
        <w:t xml:space="preserve"> 12.04</w:t>
      </w:r>
      <w:r w:rsidR="00167F7B">
        <w:rPr>
          <w:sz w:val="28"/>
          <w:szCs w:val="28"/>
        </w:rPr>
        <w:t>.2024</w:t>
      </w:r>
      <w:r w:rsidRPr="00CB3088">
        <w:rPr>
          <w:sz w:val="28"/>
          <w:szCs w:val="28"/>
        </w:rPr>
        <w:t xml:space="preserve"> на имя </w:t>
      </w:r>
      <w:r w:rsidRPr="004F3EF7" w:rsidR="00C04CFA">
        <w:rPr>
          <w:sz w:val="28"/>
          <w:szCs w:val="28"/>
        </w:rPr>
        <w:t>Зейналов</w:t>
      </w:r>
      <w:r w:rsidR="00C04CFA">
        <w:rPr>
          <w:sz w:val="28"/>
          <w:szCs w:val="28"/>
        </w:rPr>
        <w:t>а</w:t>
      </w:r>
      <w:r w:rsidRPr="004F3EF7" w:rsidR="00C04CFA">
        <w:rPr>
          <w:sz w:val="28"/>
          <w:szCs w:val="28"/>
        </w:rPr>
        <w:t xml:space="preserve"> М.В</w:t>
      </w:r>
      <w:r w:rsidRPr="00CB3088">
        <w:rPr>
          <w:sz w:val="28"/>
          <w:szCs w:val="28"/>
        </w:rPr>
        <w:t xml:space="preserve">. о явке для составления протокола об административном правонарушении; </w:t>
      </w:r>
    </w:p>
    <w:p w:rsidR="0024452A" w:rsidRPr="00CB3088" w:rsidP="0024452A">
      <w:pPr>
        <w:pStyle w:val="BodyTextIndent"/>
        <w:jc w:val="both"/>
        <w:rPr>
          <w:sz w:val="28"/>
          <w:szCs w:val="28"/>
        </w:rPr>
      </w:pPr>
      <w:r w:rsidRPr="00CB3088">
        <w:rPr>
          <w:sz w:val="28"/>
          <w:szCs w:val="28"/>
        </w:rPr>
        <w:t>просмотр декларации, из которой следует, что декларация предста</w:t>
      </w:r>
      <w:r w:rsidRPr="00CB3088" w:rsidR="00881139">
        <w:rPr>
          <w:sz w:val="28"/>
          <w:szCs w:val="28"/>
        </w:rPr>
        <w:t>влена в</w:t>
      </w:r>
      <w:r w:rsidRPr="00CB3088" w:rsidR="00CB3088">
        <w:rPr>
          <w:sz w:val="28"/>
          <w:szCs w:val="28"/>
        </w:rPr>
        <w:t xml:space="preserve"> налоговый орган </w:t>
      </w:r>
      <w:r w:rsidR="00C04CFA">
        <w:rPr>
          <w:color w:val="000099"/>
          <w:sz w:val="28"/>
          <w:szCs w:val="28"/>
        </w:rPr>
        <w:t>07.02.2024</w:t>
      </w:r>
      <w:r w:rsidRPr="00CB3088">
        <w:rPr>
          <w:sz w:val="28"/>
          <w:szCs w:val="28"/>
        </w:rPr>
        <w:t xml:space="preserve">; </w:t>
      </w:r>
    </w:p>
    <w:p w:rsidR="0024452A" w:rsidRPr="00CB3088" w:rsidP="0024452A">
      <w:pPr>
        <w:pStyle w:val="BodyTextIndent"/>
        <w:jc w:val="both"/>
        <w:rPr>
          <w:sz w:val="28"/>
          <w:szCs w:val="28"/>
        </w:rPr>
      </w:pPr>
      <w:r w:rsidRPr="00CB3088">
        <w:rPr>
          <w:sz w:val="28"/>
          <w:szCs w:val="28"/>
        </w:rPr>
        <w:t xml:space="preserve">списки почтовых отправлений; </w:t>
      </w:r>
    </w:p>
    <w:p w:rsidR="0024452A" w:rsidRPr="00CB3088" w:rsidP="0024452A">
      <w:pPr>
        <w:pStyle w:val="BodyTextIndent"/>
        <w:jc w:val="both"/>
        <w:rPr>
          <w:sz w:val="28"/>
          <w:szCs w:val="28"/>
        </w:rPr>
      </w:pPr>
      <w:r w:rsidRPr="00CB3088">
        <w:rPr>
          <w:sz w:val="28"/>
          <w:szCs w:val="28"/>
        </w:rPr>
        <w:t xml:space="preserve">отчет об отслеживании отправления с почтовым идентификатором; </w:t>
      </w:r>
    </w:p>
    <w:p w:rsidR="0024452A" w:rsidRPr="00CB3088" w:rsidP="0024452A">
      <w:pPr>
        <w:pStyle w:val="BodyTextIndent"/>
        <w:jc w:val="both"/>
        <w:rPr>
          <w:sz w:val="28"/>
          <w:szCs w:val="28"/>
        </w:rPr>
      </w:pPr>
      <w:r>
        <w:rPr>
          <w:sz w:val="28"/>
          <w:szCs w:val="28"/>
        </w:rPr>
        <w:t>выписку из ЕГРЮЛ от 13.05</w:t>
      </w:r>
      <w:r w:rsidR="00167F7B">
        <w:rPr>
          <w:sz w:val="28"/>
          <w:szCs w:val="28"/>
        </w:rPr>
        <w:t>.2024</w:t>
      </w:r>
      <w:r w:rsidRPr="00CB3088">
        <w:rPr>
          <w:sz w:val="28"/>
          <w:szCs w:val="28"/>
        </w:rPr>
        <w:t xml:space="preserve"> в отношении </w:t>
      </w:r>
      <w:r w:rsidRPr="004F3EF7">
        <w:rPr>
          <w:sz w:val="28"/>
          <w:szCs w:val="28"/>
        </w:rPr>
        <w:t>ООО «</w:t>
      </w:r>
      <w:r>
        <w:rPr>
          <w:sz w:val="28"/>
          <w:szCs w:val="28"/>
        </w:rPr>
        <w:t>АРКТИК</w:t>
      </w:r>
      <w:r w:rsidRPr="00CB3088" w:rsidR="00CB3088">
        <w:rPr>
          <w:sz w:val="28"/>
          <w:szCs w:val="28"/>
        </w:rPr>
        <w:t>»</w:t>
      </w:r>
      <w:r w:rsidRPr="00CB3088">
        <w:rPr>
          <w:sz w:val="28"/>
          <w:szCs w:val="28"/>
        </w:rPr>
        <w:t xml:space="preserve">. </w:t>
      </w:r>
    </w:p>
    <w:p w:rsidR="0024452A" w:rsidRPr="00CB3088" w:rsidP="0024452A">
      <w:pPr>
        <w:jc w:val="both"/>
        <w:rPr>
          <w:sz w:val="28"/>
          <w:szCs w:val="28"/>
        </w:rPr>
      </w:pPr>
      <w:r w:rsidRPr="00CB3088">
        <w:rPr>
          <w:sz w:val="28"/>
          <w:szCs w:val="28"/>
        </w:rPr>
        <w:t xml:space="preserve">        Налоговая декларация представляется в сроки, установленные зако</w:t>
      </w:r>
      <w:r w:rsidRPr="00CB3088">
        <w:rPr>
          <w:sz w:val="28"/>
          <w:szCs w:val="28"/>
        </w:rPr>
        <w:t>нодательством о налогах и сборах для каждого налога, в частности, декларация по НДС в соответствии с п.5 ст.174 НК РФ представляется налогоплательщиками в налоговые органы по месту своего учета по установленному формату в электронной форме по телекоммуника</w:t>
      </w:r>
      <w:r w:rsidRPr="00CB3088">
        <w:rPr>
          <w:sz w:val="28"/>
          <w:szCs w:val="28"/>
        </w:rPr>
        <w:t xml:space="preserve">ционным каналам связи через оператора электронного документооборота в срок не позднее 25-го числа месяца, следующего за истекшим </w:t>
      </w:r>
      <w:hyperlink w:anchor="sub_163" w:history="1">
        <w:r w:rsidRPr="00CB3088">
          <w:rPr>
            <w:sz w:val="28"/>
            <w:szCs w:val="28"/>
          </w:rPr>
          <w:t>налоговым периодом</w:t>
        </w:r>
      </w:hyperlink>
      <w:r w:rsidRPr="00CB3088">
        <w:rPr>
          <w:sz w:val="28"/>
          <w:szCs w:val="28"/>
        </w:rPr>
        <w:t>, если иное не предусмотрено настоящей главой.</w:t>
      </w:r>
    </w:p>
    <w:p w:rsidR="0024452A" w:rsidRPr="00CB3088" w:rsidP="002445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3088">
        <w:rPr>
          <w:sz w:val="28"/>
          <w:szCs w:val="28"/>
        </w:rPr>
        <w:t>Налоговые агенты, не являющиеся нал</w:t>
      </w:r>
      <w:r w:rsidRPr="00CB3088">
        <w:rPr>
          <w:sz w:val="28"/>
          <w:szCs w:val="28"/>
        </w:rPr>
        <w:t xml:space="preserve">огоплательщиками или являющиеся налогоплательщиками, освобожденными от исполнения обязанностей налогоплательщика, связанных с исчислением и уплатой налога, обязаны представить в налоговые органы по месту своего учета соответствующую налоговую декларацию в </w:t>
      </w:r>
      <w:r w:rsidRPr="00CB3088">
        <w:rPr>
          <w:sz w:val="28"/>
          <w:szCs w:val="28"/>
        </w:rPr>
        <w:t>срок не позднее 25-го числа месяца, следующего за истекшим налоговым периодом.</w:t>
      </w:r>
    </w:p>
    <w:p w:rsidR="0024452A" w:rsidRPr="00CB3088" w:rsidP="0024452A">
      <w:pPr>
        <w:ind w:firstLine="540"/>
        <w:jc w:val="both"/>
        <w:rPr>
          <w:sz w:val="28"/>
          <w:szCs w:val="28"/>
        </w:rPr>
      </w:pPr>
      <w:r w:rsidRPr="00CB3088">
        <w:rPr>
          <w:sz w:val="28"/>
          <w:szCs w:val="28"/>
        </w:rPr>
        <w:t xml:space="preserve">В соответствии со ст. 15.5 Кодекса РФ об административных правонарушениях нарушение установленных законодательством о налогах и сборах сроков представления налоговой декларации </w:t>
      </w:r>
      <w:r w:rsidRPr="00CB3088">
        <w:rPr>
          <w:sz w:val="28"/>
          <w:szCs w:val="28"/>
        </w:rPr>
        <w:t xml:space="preserve">(расчета по страховым взносам)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 </w:t>
      </w:r>
    </w:p>
    <w:p w:rsidR="0024452A" w:rsidRPr="00CB3088" w:rsidP="002445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3088">
        <w:rPr>
          <w:sz w:val="28"/>
          <w:szCs w:val="28"/>
        </w:rPr>
        <w:t>В рассматриваемом случае последним днем для представления декларации яв</w:t>
      </w:r>
      <w:r w:rsidRPr="00CB3088">
        <w:rPr>
          <w:sz w:val="28"/>
          <w:szCs w:val="28"/>
        </w:rPr>
        <w:t xml:space="preserve">ляется </w:t>
      </w:r>
      <w:r w:rsidR="00167F7B">
        <w:rPr>
          <w:color w:val="000099"/>
          <w:sz w:val="28"/>
          <w:szCs w:val="28"/>
        </w:rPr>
        <w:t>25 октября</w:t>
      </w:r>
      <w:r w:rsidRPr="00CB3088" w:rsidR="000776B6">
        <w:rPr>
          <w:color w:val="000099"/>
          <w:sz w:val="28"/>
          <w:szCs w:val="28"/>
        </w:rPr>
        <w:t xml:space="preserve"> 2023</w:t>
      </w:r>
      <w:r w:rsidRPr="00CB3088">
        <w:rPr>
          <w:color w:val="000099"/>
          <w:sz w:val="28"/>
          <w:szCs w:val="28"/>
        </w:rPr>
        <w:t xml:space="preserve"> года</w:t>
      </w:r>
      <w:r w:rsidRPr="00CB3088">
        <w:rPr>
          <w:sz w:val="28"/>
          <w:szCs w:val="28"/>
        </w:rPr>
        <w:t xml:space="preserve">, декларация представлена должностным лицом в налоговый орган </w:t>
      </w:r>
      <w:r w:rsidR="00C04CFA">
        <w:rPr>
          <w:color w:val="000099"/>
          <w:sz w:val="28"/>
          <w:szCs w:val="28"/>
        </w:rPr>
        <w:t>07 февраля 2024</w:t>
      </w:r>
      <w:r w:rsidRPr="00CB3088">
        <w:rPr>
          <w:color w:val="000099"/>
          <w:sz w:val="28"/>
          <w:szCs w:val="28"/>
        </w:rPr>
        <w:t xml:space="preserve"> года</w:t>
      </w:r>
      <w:r w:rsidRPr="00CB3088">
        <w:rPr>
          <w:sz w:val="28"/>
          <w:szCs w:val="28"/>
        </w:rPr>
        <w:t xml:space="preserve">, то есть с нарушением установленного законом срока. </w:t>
      </w:r>
    </w:p>
    <w:p w:rsidR="0024452A" w:rsidRPr="00CB3088" w:rsidP="0024452A">
      <w:pPr>
        <w:ind w:firstLine="540"/>
        <w:jc w:val="both"/>
        <w:rPr>
          <w:sz w:val="28"/>
          <w:szCs w:val="28"/>
        </w:rPr>
      </w:pPr>
      <w:r w:rsidRPr="00CB3088">
        <w:rPr>
          <w:sz w:val="28"/>
          <w:szCs w:val="28"/>
        </w:rPr>
        <w:t xml:space="preserve">Оценив исследованные доказательства в их совокупности, мировой судья приходит к выводу, что вина </w:t>
      </w:r>
      <w:r w:rsidRPr="004F3EF7" w:rsidR="00C04CFA">
        <w:rPr>
          <w:sz w:val="28"/>
          <w:szCs w:val="28"/>
        </w:rPr>
        <w:t>Зейналов</w:t>
      </w:r>
      <w:r w:rsidR="00C04CFA">
        <w:rPr>
          <w:sz w:val="28"/>
          <w:szCs w:val="28"/>
        </w:rPr>
        <w:t>а</w:t>
      </w:r>
      <w:r w:rsidRPr="004F3EF7" w:rsidR="00C04CFA">
        <w:rPr>
          <w:sz w:val="28"/>
          <w:szCs w:val="28"/>
        </w:rPr>
        <w:t xml:space="preserve"> М.В</w:t>
      </w:r>
      <w:r w:rsidRPr="00CB3088">
        <w:rPr>
          <w:sz w:val="28"/>
          <w:szCs w:val="28"/>
        </w:rPr>
        <w:t>. доказана мате</w:t>
      </w:r>
      <w:r w:rsidRPr="00CB3088" w:rsidR="00AD6FC6">
        <w:rPr>
          <w:sz w:val="28"/>
          <w:szCs w:val="28"/>
        </w:rPr>
        <w:t>риалами дела и квалифицирует е</w:t>
      </w:r>
      <w:r w:rsidRPr="00CB3088" w:rsidR="00CE6C38">
        <w:rPr>
          <w:sz w:val="28"/>
          <w:szCs w:val="28"/>
        </w:rPr>
        <w:t>го</w:t>
      </w:r>
      <w:r w:rsidRPr="00CB3088">
        <w:rPr>
          <w:sz w:val="28"/>
          <w:szCs w:val="28"/>
        </w:rPr>
        <w:t xml:space="preserve"> действия по ст. 15.5 Кодекса РФ об административных правонарушениях.</w:t>
      </w:r>
    </w:p>
    <w:p w:rsidR="003E5146" w:rsidRPr="00CB3088" w:rsidP="003E5146">
      <w:pPr>
        <w:ind w:firstLine="540"/>
        <w:jc w:val="both"/>
        <w:rPr>
          <w:color w:val="003399"/>
          <w:sz w:val="28"/>
          <w:szCs w:val="28"/>
        </w:rPr>
      </w:pPr>
      <w:r w:rsidRPr="00CB3088">
        <w:rPr>
          <w:color w:val="003399"/>
          <w:sz w:val="28"/>
          <w:szCs w:val="28"/>
        </w:rPr>
        <w:t>Из материалов дела следует, ч</w:t>
      </w:r>
      <w:r w:rsidRPr="00CB3088">
        <w:rPr>
          <w:color w:val="003399"/>
          <w:sz w:val="28"/>
          <w:szCs w:val="28"/>
        </w:rPr>
        <w:t xml:space="preserve">то должностное лицо </w:t>
      </w:r>
      <w:r w:rsidRPr="004F3EF7" w:rsidR="00C04CFA">
        <w:rPr>
          <w:sz w:val="28"/>
          <w:szCs w:val="28"/>
        </w:rPr>
        <w:t>Зейналов М.В</w:t>
      </w:r>
      <w:r w:rsidRPr="00CB3088">
        <w:rPr>
          <w:sz w:val="28"/>
          <w:szCs w:val="28"/>
        </w:rPr>
        <w:t xml:space="preserve">. </w:t>
      </w:r>
      <w:r w:rsidRPr="00CB3088">
        <w:rPr>
          <w:color w:val="003399"/>
          <w:sz w:val="28"/>
          <w:szCs w:val="28"/>
        </w:rPr>
        <w:t xml:space="preserve">в течение года </w:t>
      </w:r>
      <w:r w:rsidRPr="00CB3088" w:rsidR="00747EA7">
        <w:rPr>
          <w:color w:val="003399"/>
          <w:sz w:val="28"/>
          <w:szCs w:val="28"/>
        </w:rPr>
        <w:t xml:space="preserve">неоднократно </w:t>
      </w:r>
      <w:r w:rsidRPr="00CB3088">
        <w:rPr>
          <w:color w:val="003399"/>
          <w:sz w:val="28"/>
          <w:szCs w:val="28"/>
        </w:rPr>
        <w:t>привлекался к административ</w:t>
      </w:r>
      <w:r w:rsidR="005D1C92">
        <w:rPr>
          <w:color w:val="003399"/>
          <w:sz w:val="28"/>
          <w:szCs w:val="28"/>
        </w:rPr>
        <w:t>ной ответственности за однородн</w:t>
      </w:r>
      <w:r w:rsidRPr="005D1C92" w:rsidR="005D1C92">
        <w:rPr>
          <w:color w:val="7030A0"/>
          <w:sz w:val="28"/>
          <w:szCs w:val="28"/>
        </w:rPr>
        <w:t>о</w:t>
      </w:r>
      <w:r w:rsidRPr="005D1C92" w:rsidR="00747EA7">
        <w:rPr>
          <w:color w:val="7030A0"/>
          <w:sz w:val="28"/>
          <w:szCs w:val="28"/>
        </w:rPr>
        <w:t>е</w:t>
      </w:r>
      <w:r w:rsidRPr="00CB3088" w:rsidR="00747EA7">
        <w:rPr>
          <w:color w:val="003399"/>
          <w:sz w:val="28"/>
          <w:szCs w:val="28"/>
        </w:rPr>
        <w:t xml:space="preserve"> правонарушен</w:t>
      </w:r>
      <w:r w:rsidRPr="005D1C92" w:rsidR="00747EA7">
        <w:rPr>
          <w:color w:val="7030A0"/>
          <w:sz w:val="28"/>
          <w:szCs w:val="28"/>
        </w:rPr>
        <w:t>и</w:t>
      </w:r>
      <w:r w:rsidRPr="005D1C92" w:rsidR="005D1C92">
        <w:rPr>
          <w:color w:val="7030A0"/>
          <w:sz w:val="28"/>
          <w:szCs w:val="28"/>
        </w:rPr>
        <w:t>е</w:t>
      </w:r>
      <w:r w:rsidRPr="005D1C92">
        <w:rPr>
          <w:color w:val="7030A0"/>
          <w:sz w:val="28"/>
          <w:szCs w:val="28"/>
        </w:rPr>
        <w:t xml:space="preserve">, </w:t>
      </w:r>
      <w:r w:rsidRPr="00CB3088">
        <w:rPr>
          <w:color w:val="003399"/>
          <w:sz w:val="28"/>
          <w:szCs w:val="28"/>
        </w:rPr>
        <w:t xml:space="preserve">что в соответствии со ст. 4.3 Кодекса РФ об административных правонарушениях является обстоятельством, отягчающим административную ответственность. </w:t>
      </w:r>
    </w:p>
    <w:p w:rsidR="003E5146" w:rsidRPr="00CB3088" w:rsidP="003E5146">
      <w:pPr>
        <w:tabs>
          <w:tab w:val="left" w:pos="4820"/>
        </w:tabs>
        <w:ind w:firstLine="567"/>
        <w:jc w:val="both"/>
        <w:rPr>
          <w:sz w:val="28"/>
          <w:szCs w:val="28"/>
        </w:rPr>
      </w:pPr>
      <w:r w:rsidRPr="00CB3088"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</w:t>
      </w:r>
      <w:r w:rsidRPr="00CB3088">
        <w:rPr>
          <w:sz w:val="28"/>
          <w:szCs w:val="28"/>
        </w:rPr>
        <w:t>чность виновного, отсутствие обстоятельств, смягчающих административную ответственность, наличие обстоятельств, отягчающих административную ответственность, считает необходимым назначить административное наказание в виде штрафа в пределах санкции, предусмо</w:t>
      </w:r>
      <w:r w:rsidRPr="00CB3088">
        <w:rPr>
          <w:sz w:val="28"/>
          <w:szCs w:val="28"/>
        </w:rPr>
        <w:t xml:space="preserve">тренной ст. 15.5 Кодекса РФ об административных правонарушениях. </w:t>
      </w:r>
    </w:p>
    <w:p w:rsidR="003E5146" w:rsidRPr="00CB3088" w:rsidP="003E5146">
      <w:pPr>
        <w:tabs>
          <w:tab w:val="left" w:pos="4820"/>
        </w:tabs>
        <w:ind w:firstLine="561"/>
        <w:jc w:val="both"/>
        <w:rPr>
          <w:sz w:val="28"/>
          <w:szCs w:val="28"/>
        </w:rPr>
      </w:pPr>
      <w:r w:rsidRPr="00CB3088">
        <w:rPr>
          <w:sz w:val="28"/>
          <w:szCs w:val="28"/>
        </w:rPr>
        <w:t>На основании изложенного и руководствуясь ст.ст. 29.9, 29.10 Кодекса РФ об административных правонарушениях, мировой судья</w:t>
      </w:r>
    </w:p>
    <w:p w:rsidR="003E5146" w:rsidRPr="00CB3088" w:rsidP="003E5146">
      <w:pPr>
        <w:tabs>
          <w:tab w:val="left" w:pos="4820"/>
        </w:tabs>
        <w:ind w:firstLine="561"/>
        <w:jc w:val="both"/>
        <w:rPr>
          <w:sz w:val="28"/>
          <w:szCs w:val="28"/>
        </w:rPr>
      </w:pPr>
    </w:p>
    <w:p w:rsidR="003E5146" w:rsidRPr="00CB3088" w:rsidP="003E5146">
      <w:pPr>
        <w:ind w:firstLine="567"/>
        <w:jc w:val="center"/>
        <w:rPr>
          <w:bCs/>
          <w:sz w:val="28"/>
          <w:szCs w:val="28"/>
        </w:rPr>
      </w:pPr>
      <w:r w:rsidRPr="00CB3088">
        <w:rPr>
          <w:bCs/>
          <w:sz w:val="28"/>
          <w:szCs w:val="28"/>
        </w:rPr>
        <w:t>ПОСТАНОВИЛ:</w:t>
      </w:r>
    </w:p>
    <w:p w:rsidR="003E5146" w:rsidRPr="00CB3088" w:rsidP="003E5146">
      <w:pPr>
        <w:ind w:firstLine="567"/>
        <w:jc w:val="center"/>
        <w:rPr>
          <w:bCs/>
          <w:sz w:val="28"/>
          <w:szCs w:val="28"/>
        </w:rPr>
      </w:pPr>
    </w:p>
    <w:p w:rsidR="003E5146" w:rsidRPr="00CB3088" w:rsidP="003E5146">
      <w:pPr>
        <w:tabs>
          <w:tab w:val="left" w:pos="3960"/>
        </w:tabs>
        <w:ind w:firstLine="540"/>
        <w:jc w:val="both"/>
        <w:rPr>
          <w:sz w:val="28"/>
          <w:szCs w:val="28"/>
        </w:rPr>
      </w:pPr>
      <w:r w:rsidRPr="004F3EF7">
        <w:rPr>
          <w:sz w:val="28"/>
          <w:szCs w:val="28"/>
        </w:rPr>
        <w:t>генерального директора ООО «</w:t>
      </w:r>
      <w:r>
        <w:rPr>
          <w:sz w:val="28"/>
          <w:szCs w:val="28"/>
        </w:rPr>
        <w:t>АРКТИК</w:t>
      </w:r>
      <w:r w:rsidRPr="004F3EF7">
        <w:rPr>
          <w:sz w:val="28"/>
          <w:szCs w:val="28"/>
        </w:rPr>
        <w:t>» Зейналова Маарифа</w:t>
      </w:r>
      <w:r w:rsidRPr="004F3EF7">
        <w:rPr>
          <w:sz w:val="28"/>
          <w:szCs w:val="28"/>
        </w:rPr>
        <w:t xml:space="preserve"> Вагиф оглы</w:t>
      </w:r>
      <w:r w:rsidRPr="00CB3088" w:rsidR="00A92AC5">
        <w:rPr>
          <w:sz w:val="28"/>
          <w:szCs w:val="28"/>
        </w:rPr>
        <w:t xml:space="preserve"> </w:t>
      </w:r>
      <w:r w:rsidRPr="00CB3088">
        <w:rPr>
          <w:sz w:val="28"/>
          <w:szCs w:val="28"/>
        </w:rPr>
        <w:t>признать виновным в совершении административного правонарушения, предусмотренного ст. 15.5 Кодекса РФ об административных правонарушениях, и назначить административное наказ</w:t>
      </w:r>
      <w:r w:rsidRPr="00CB3088" w:rsidR="001504E7">
        <w:rPr>
          <w:sz w:val="28"/>
          <w:szCs w:val="28"/>
        </w:rPr>
        <w:t>ание в ви</w:t>
      </w:r>
      <w:r>
        <w:rPr>
          <w:sz w:val="28"/>
          <w:szCs w:val="28"/>
        </w:rPr>
        <w:t>де штрафа в размере 350</w:t>
      </w:r>
      <w:r w:rsidRPr="00CB3088">
        <w:rPr>
          <w:sz w:val="28"/>
          <w:szCs w:val="28"/>
        </w:rPr>
        <w:t xml:space="preserve"> (</w:t>
      </w:r>
      <w:r>
        <w:rPr>
          <w:sz w:val="28"/>
          <w:szCs w:val="28"/>
        </w:rPr>
        <w:t>трехсот пятидесяти</w:t>
      </w:r>
      <w:r w:rsidRPr="00CB3088">
        <w:rPr>
          <w:sz w:val="28"/>
          <w:szCs w:val="28"/>
        </w:rPr>
        <w:t>) рублей.</w:t>
      </w:r>
    </w:p>
    <w:p w:rsidR="003E5146" w:rsidRPr="00CB3088" w:rsidP="003E5146">
      <w:pPr>
        <w:ind w:firstLine="540"/>
        <w:jc w:val="both"/>
        <w:rPr>
          <w:sz w:val="28"/>
          <w:szCs w:val="28"/>
        </w:rPr>
      </w:pPr>
      <w:r w:rsidRPr="00CB3088">
        <w:rPr>
          <w:sz w:val="28"/>
          <w:szCs w:val="28"/>
        </w:rPr>
        <w:t>Штраф под</w:t>
      </w:r>
      <w:r w:rsidRPr="00CB3088">
        <w:rPr>
          <w:sz w:val="28"/>
          <w:szCs w:val="28"/>
        </w:rPr>
        <w:t>лежит уплате в УФК по Ханты-Мансийскому автономному округу – Югре (</w:t>
      </w:r>
      <w:r w:rsidRPr="00CB3088">
        <w:rPr>
          <w:color w:val="000099"/>
          <w:sz w:val="28"/>
          <w:szCs w:val="28"/>
        </w:rPr>
        <w:t>Департамент административного обеспечения Ханты-Мансийского автономного округа – Югры</w:t>
      </w:r>
      <w:r w:rsidRPr="00CB3088">
        <w:rPr>
          <w:sz w:val="28"/>
          <w:szCs w:val="28"/>
        </w:rPr>
        <w:t>), л/с 04872</w:t>
      </w:r>
      <w:r w:rsidRPr="00CB3088">
        <w:rPr>
          <w:color w:val="FF0000"/>
          <w:sz w:val="28"/>
          <w:szCs w:val="28"/>
          <w:lang w:val="en-US"/>
        </w:rPr>
        <w:t>D</w:t>
      </w:r>
      <w:r w:rsidRPr="00CB3088">
        <w:rPr>
          <w:sz w:val="28"/>
          <w:szCs w:val="28"/>
        </w:rPr>
        <w:t xml:space="preserve">08080, КПП 860101001, ИНН </w:t>
      </w:r>
      <w:r w:rsidRPr="00CB3088">
        <w:rPr>
          <w:color w:val="000099"/>
          <w:sz w:val="28"/>
          <w:szCs w:val="28"/>
        </w:rPr>
        <w:t>8601073664</w:t>
      </w:r>
      <w:r w:rsidRPr="00CB3088">
        <w:rPr>
          <w:sz w:val="28"/>
          <w:szCs w:val="28"/>
        </w:rPr>
        <w:t xml:space="preserve">, БИК 007162163, ОКТМО 71875000, банковский счет (ЕКС) </w:t>
      </w:r>
      <w:r w:rsidRPr="00CB3088">
        <w:rPr>
          <w:sz w:val="28"/>
          <w:szCs w:val="28"/>
        </w:rPr>
        <w:t xml:space="preserve">40102810245370000007 РКЦ Ханты-Мансийск//УФК по Ханты-Мансийскому автономному округу-Югре г. Ханты-Мансийск, номер казначейского счета 03100643000000018700, КБК </w:t>
      </w:r>
      <w:r w:rsidRPr="00CB3088">
        <w:rPr>
          <w:color w:val="FF0000"/>
          <w:sz w:val="28"/>
          <w:szCs w:val="28"/>
        </w:rPr>
        <w:t>720</w:t>
      </w:r>
      <w:r w:rsidRPr="00CB3088">
        <w:rPr>
          <w:color w:val="6600CC"/>
          <w:sz w:val="28"/>
          <w:szCs w:val="28"/>
        </w:rPr>
        <w:t>11601153010005140</w:t>
      </w:r>
      <w:r w:rsidRPr="00CB3088">
        <w:rPr>
          <w:color w:val="000099"/>
          <w:sz w:val="28"/>
          <w:szCs w:val="28"/>
        </w:rPr>
        <w:t xml:space="preserve">, </w:t>
      </w:r>
      <w:r w:rsidRPr="00CB3088">
        <w:rPr>
          <w:sz w:val="28"/>
          <w:szCs w:val="28"/>
        </w:rPr>
        <w:t xml:space="preserve">УИН </w:t>
      </w:r>
      <w:r w:rsidRPr="005D1C92" w:rsidR="005D1C92">
        <w:rPr>
          <w:color w:val="000099"/>
          <w:sz w:val="28"/>
          <w:szCs w:val="28"/>
        </w:rPr>
        <w:t>0412365400455006582415161</w:t>
      </w:r>
      <w:r w:rsidRPr="00CB3088">
        <w:rPr>
          <w:color w:val="000099"/>
          <w:sz w:val="28"/>
          <w:szCs w:val="28"/>
        </w:rPr>
        <w:t>.</w:t>
      </w:r>
      <w:r w:rsidRPr="00CB3088">
        <w:rPr>
          <w:color w:val="333399"/>
          <w:sz w:val="28"/>
          <w:szCs w:val="28"/>
        </w:rPr>
        <w:t xml:space="preserve"> </w:t>
      </w:r>
    </w:p>
    <w:p w:rsidR="003E5146" w:rsidRPr="00CB3088" w:rsidP="003E5146">
      <w:pPr>
        <w:ind w:firstLine="539"/>
        <w:jc w:val="both"/>
        <w:rPr>
          <w:sz w:val="28"/>
          <w:szCs w:val="28"/>
        </w:rPr>
      </w:pPr>
      <w:r w:rsidRPr="00CB3088">
        <w:rPr>
          <w:sz w:val="28"/>
          <w:szCs w:val="28"/>
        </w:rPr>
        <w:t>В соответствии со ст. 32.2 Кодекса РФ об административных правонарушениях 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</w:t>
      </w:r>
      <w:r w:rsidRPr="00CB3088">
        <w:rPr>
          <w:sz w:val="28"/>
          <w:szCs w:val="28"/>
        </w:rPr>
        <w:t xml:space="preserve">афа в законную силу либо со дня истечения срока отсрочки или срока рассрочки, предусмотренных ст. 31.5 Кодекса РФ об административных правонарушениях. </w:t>
      </w:r>
    </w:p>
    <w:p w:rsidR="003E5146" w:rsidRPr="00CB3088" w:rsidP="003E5146">
      <w:pPr>
        <w:ind w:firstLine="539"/>
        <w:jc w:val="both"/>
        <w:rPr>
          <w:sz w:val="28"/>
          <w:szCs w:val="28"/>
        </w:rPr>
      </w:pPr>
      <w:r w:rsidRPr="00CB3088">
        <w:rPr>
          <w:sz w:val="28"/>
          <w:szCs w:val="28"/>
        </w:rPr>
        <w:t xml:space="preserve">Квитанцию об оплате штрафа необходимо представить мировому судье судебного участка № </w:t>
      </w:r>
      <w:r w:rsidRPr="00CB3088" w:rsidR="00723B47">
        <w:rPr>
          <w:color w:val="000099"/>
          <w:sz w:val="28"/>
          <w:szCs w:val="28"/>
        </w:rPr>
        <w:t>5</w:t>
      </w:r>
      <w:r w:rsidRPr="00CB3088">
        <w:rPr>
          <w:sz w:val="28"/>
          <w:szCs w:val="28"/>
        </w:rPr>
        <w:t xml:space="preserve"> Нижневартовского </w:t>
      </w:r>
      <w:r w:rsidRPr="00CB3088">
        <w:rPr>
          <w:sz w:val="28"/>
          <w:szCs w:val="28"/>
        </w:rPr>
        <w:t xml:space="preserve">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</w:t>
      </w:r>
      <w:r w:rsidRPr="00CB3088">
        <w:rPr>
          <w:color w:val="000099"/>
          <w:sz w:val="28"/>
          <w:szCs w:val="28"/>
        </w:rPr>
        <w:t>100</w:t>
      </w:r>
      <w:r w:rsidRPr="00CB3088">
        <w:rPr>
          <w:sz w:val="28"/>
          <w:szCs w:val="28"/>
        </w:rPr>
        <w:t>.</w:t>
      </w:r>
    </w:p>
    <w:p w:rsidR="003E5146" w:rsidRPr="00CB3088" w:rsidP="003E5146">
      <w:pPr>
        <w:ind w:firstLine="539"/>
        <w:jc w:val="both"/>
        <w:rPr>
          <w:sz w:val="28"/>
          <w:szCs w:val="28"/>
        </w:rPr>
      </w:pPr>
      <w:r w:rsidRPr="00CB3088">
        <w:rPr>
          <w:sz w:val="28"/>
          <w:szCs w:val="28"/>
        </w:rPr>
        <w:t>Неуплата административного штрафа в указанный срок влечет привлечение к административной от</w:t>
      </w:r>
      <w:r w:rsidRPr="00CB3088">
        <w:rPr>
          <w:sz w:val="28"/>
          <w:szCs w:val="28"/>
        </w:rPr>
        <w:t xml:space="preserve">ветственности по ч. 1 ст. 20.25 Кодекса РФ об административных правонарушениях. </w:t>
      </w:r>
    </w:p>
    <w:p w:rsidR="00723B47" w:rsidRPr="00CB3088" w:rsidP="00723B47">
      <w:pPr>
        <w:ind w:firstLine="529"/>
        <w:jc w:val="both"/>
        <w:rPr>
          <w:sz w:val="28"/>
          <w:szCs w:val="28"/>
        </w:rPr>
      </w:pPr>
      <w:r w:rsidRPr="00CB3088"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</w:t>
      </w:r>
      <w:r w:rsidRPr="00CB3088">
        <w:rPr>
          <w:sz w:val="28"/>
          <w:szCs w:val="28"/>
        </w:rPr>
        <w:t>становление.</w:t>
      </w:r>
    </w:p>
    <w:p w:rsidR="003E5146" w:rsidRPr="00CB3088" w:rsidP="003E5146">
      <w:pPr>
        <w:ind w:right="-5"/>
        <w:rPr>
          <w:rFonts w:eastAsia="MS Mincho"/>
          <w:bCs/>
          <w:sz w:val="28"/>
          <w:szCs w:val="28"/>
        </w:rPr>
      </w:pPr>
    </w:p>
    <w:p w:rsidR="00A92AC5" w:rsidRPr="009346B2" w:rsidP="00A92AC5">
      <w:pPr>
        <w:ind w:right="-5"/>
        <w:rPr>
          <w:rFonts w:eastAsia="MS Mincho"/>
          <w:bCs/>
          <w:sz w:val="28"/>
          <w:szCs w:val="28"/>
        </w:rPr>
      </w:pPr>
    </w:p>
    <w:p w:rsidR="00C04CFA" w:rsidRPr="00DA4645" w:rsidP="00C04CFA">
      <w:pPr>
        <w:ind w:right="-5"/>
        <w:rPr>
          <w:rFonts w:eastAsia="MS Mincho"/>
          <w:bCs/>
          <w:sz w:val="28"/>
          <w:szCs w:val="28"/>
        </w:rPr>
      </w:pPr>
      <w:r w:rsidRPr="00DA4645">
        <w:rPr>
          <w:rFonts w:eastAsia="MS Mincho"/>
          <w:bCs/>
          <w:sz w:val="28"/>
          <w:szCs w:val="28"/>
        </w:rPr>
        <w:t>Мировой судья                                                                                 Т.А. Лаптева</w:t>
      </w:r>
    </w:p>
    <w:sectPr w:rsidSect="00EC7A1C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48"/>
    <w:rsid w:val="000776B6"/>
    <w:rsid w:val="001504E7"/>
    <w:rsid w:val="001636B3"/>
    <w:rsid w:val="00167F7B"/>
    <w:rsid w:val="001A1FB4"/>
    <w:rsid w:val="001F3105"/>
    <w:rsid w:val="0024452A"/>
    <w:rsid w:val="002E3390"/>
    <w:rsid w:val="003E1D36"/>
    <w:rsid w:val="003E5146"/>
    <w:rsid w:val="0041344B"/>
    <w:rsid w:val="004F3EF7"/>
    <w:rsid w:val="005D1C92"/>
    <w:rsid w:val="00623DFA"/>
    <w:rsid w:val="00690C7A"/>
    <w:rsid w:val="00723B47"/>
    <w:rsid w:val="00743D40"/>
    <w:rsid w:val="00747EA7"/>
    <w:rsid w:val="00850EDD"/>
    <w:rsid w:val="00881139"/>
    <w:rsid w:val="008D693C"/>
    <w:rsid w:val="008F0B6C"/>
    <w:rsid w:val="00911C21"/>
    <w:rsid w:val="009135B9"/>
    <w:rsid w:val="009346B2"/>
    <w:rsid w:val="009A7EB0"/>
    <w:rsid w:val="00A91C93"/>
    <w:rsid w:val="00A92AC5"/>
    <w:rsid w:val="00AD6FC6"/>
    <w:rsid w:val="00BB6551"/>
    <w:rsid w:val="00C04CFA"/>
    <w:rsid w:val="00C86D24"/>
    <w:rsid w:val="00CB0A5F"/>
    <w:rsid w:val="00CB3088"/>
    <w:rsid w:val="00CE6C38"/>
    <w:rsid w:val="00D00B93"/>
    <w:rsid w:val="00DA4645"/>
    <w:rsid w:val="00DA6EC9"/>
    <w:rsid w:val="00DB0AF1"/>
    <w:rsid w:val="00E062C5"/>
    <w:rsid w:val="00E30B31"/>
    <w:rsid w:val="00E64C48"/>
    <w:rsid w:val="00EC7A1C"/>
    <w:rsid w:val="00EF747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D1D67C6-D994-42E3-8715-D09DF221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743D40"/>
    <w:pPr>
      <w:ind w:firstLine="540"/>
    </w:pPr>
  </w:style>
  <w:style w:type="character" w:customStyle="1" w:styleId="a">
    <w:name w:val="Основной текст с отступом Знак"/>
    <w:basedOn w:val="DefaultParagraphFont"/>
    <w:link w:val="BodyTextIndent"/>
    <w:rsid w:val="00743D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a0"/>
    <w:rsid w:val="00743D40"/>
    <w:rPr>
      <w:rFonts w:ascii="Courier New" w:hAnsi="Courier New" w:cs="Courier New"/>
      <w:sz w:val="20"/>
      <w:szCs w:val="20"/>
    </w:rPr>
  </w:style>
  <w:style w:type="character" w:customStyle="1" w:styleId="a0">
    <w:name w:val="Текст Знак"/>
    <w:basedOn w:val="DefaultParagraphFont"/>
    <w:link w:val="PlainText"/>
    <w:rsid w:val="00743D4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9A7EB0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9A7EB0"/>
    <w:rPr>
      <w:rFonts w:ascii="Segoe UI" w:eastAsia="Times New Roman" w:hAnsi="Segoe UI" w:cs="Segoe UI"/>
      <w:sz w:val="18"/>
      <w:szCs w:val="18"/>
      <w:lang w:eastAsia="ru-RU"/>
    </w:rPr>
  </w:style>
  <w:style w:type="paragraph" w:styleId="BodyText">
    <w:name w:val="Body Text"/>
    <w:basedOn w:val="Normal"/>
    <w:link w:val="a2"/>
    <w:uiPriority w:val="99"/>
    <w:semiHidden/>
    <w:unhideWhenUsed/>
    <w:rsid w:val="008F0B6C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8F0B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